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9E61F6" w:rsidTr="00AD0477">
        <w:tc>
          <w:tcPr>
            <w:tcW w:w="4928" w:type="dxa"/>
          </w:tcPr>
          <w:p w:rsidR="009E61F6" w:rsidRPr="007122E4" w:rsidRDefault="009E61F6" w:rsidP="00E755BB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lang w:val="en-US"/>
              </w:rPr>
            </w:pPr>
            <w:bookmarkStart w:id="0" w:name="_GoBack"/>
            <w:bookmarkStart w:id="1" w:name="_Toc424284809"/>
            <w:bookmarkStart w:id="2" w:name="sub_1"/>
            <w:bookmarkEnd w:id="0"/>
          </w:p>
        </w:tc>
        <w:tc>
          <w:tcPr>
            <w:tcW w:w="5103" w:type="dxa"/>
          </w:tcPr>
          <w:p w:rsidR="00D36926" w:rsidRPr="00AD0477" w:rsidRDefault="0072400B" w:rsidP="00300D9B">
            <w:pPr>
              <w:pStyle w:val="af9"/>
              <w:rPr>
                <w:lang w:bidi="he-IL"/>
              </w:rPr>
            </w:pPr>
            <w:r w:rsidRPr="00AD0477">
              <w:rPr>
                <w:lang w:bidi="he-IL"/>
              </w:rPr>
              <w:t>Утверждена</w:t>
            </w:r>
            <w:r w:rsidR="00300D9B" w:rsidRPr="00AD0477">
              <w:rPr>
                <w:lang w:bidi="he-IL"/>
              </w:rPr>
              <w:t xml:space="preserve"> приказом </w:t>
            </w:r>
            <w:r w:rsidR="00AD0477">
              <w:rPr>
                <w:lang w:bidi="he-IL"/>
              </w:rPr>
              <w:t>г</w:t>
            </w:r>
            <w:r w:rsidR="00300D9B" w:rsidRPr="00AD0477">
              <w:rPr>
                <w:lang w:bidi="he-IL"/>
              </w:rPr>
              <w:t xml:space="preserve">лавного врача БУЗ </w:t>
            </w:r>
            <w:proofErr w:type="gramStart"/>
            <w:r w:rsidR="00300D9B" w:rsidRPr="00AD0477">
              <w:rPr>
                <w:lang w:bidi="he-IL"/>
              </w:rPr>
              <w:t>ВО</w:t>
            </w:r>
            <w:proofErr w:type="gramEnd"/>
            <w:r w:rsidR="00300D9B" w:rsidRPr="00AD0477">
              <w:rPr>
                <w:lang w:bidi="he-IL"/>
              </w:rPr>
              <w:t xml:space="preserve"> «Вологодская городская поликлиника № 2»</w:t>
            </w:r>
            <w:r w:rsidR="00780289" w:rsidRPr="00AD0477">
              <w:rPr>
                <w:lang w:bidi="he-IL"/>
              </w:rPr>
              <w:t xml:space="preserve"> </w:t>
            </w:r>
          </w:p>
          <w:p w:rsidR="00300D9B" w:rsidRPr="00AD0477" w:rsidRDefault="00780289" w:rsidP="00300D9B">
            <w:pPr>
              <w:pStyle w:val="af9"/>
              <w:rPr>
                <w:b/>
              </w:rPr>
            </w:pPr>
            <w:r w:rsidRPr="00AD0477">
              <w:rPr>
                <w:lang w:bidi="he-IL"/>
              </w:rPr>
              <w:t>от «</w:t>
            </w:r>
            <w:r w:rsidR="00167F02">
              <w:rPr>
                <w:lang w:bidi="he-IL"/>
              </w:rPr>
              <w:t>22</w:t>
            </w:r>
            <w:r w:rsidRPr="00AD0477">
              <w:rPr>
                <w:lang w:bidi="he-IL"/>
              </w:rPr>
              <w:t xml:space="preserve">» </w:t>
            </w:r>
            <w:r w:rsidR="00167F02">
              <w:rPr>
                <w:lang w:bidi="he-IL"/>
              </w:rPr>
              <w:t>января</w:t>
            </w:r>
            <w:r w:rsidRPr="00AD0477">
              <w:rPr>
                <w:lang w:bidi="he-IL"/>
              </w:rPr>
              <w:t xml:space="preserve"> 201</w:t>
            </w:r>
            <w:r w:rsidR="007A35BD">
              <w:rPr>
                <w:lang w:bidi="he-IL"/>
              </w:rPr>
              <w:t>8</w:t>
            </w:r>
            <w:r w:rsidRPr="00AD0477">
              <w:rPr>
                <w:lang w:bidi="he-IL"/>
              </w:rPr>
              <w:t xml:space="preserve"> года № </w:t>
            </w:r>
            <w:r w:rsidR="00167F02">
              <w:rPr>
                <w:lang w:bidi="he-IL"/>
              </w:rPr>
              <w:t>30</w:t>
            </w:r>
          </w:p>
          <w:p w:rsidR="00300D9B" w:rsidRPr="00F600DE" w:rsidRDefault="00300D9B" w:rsidP="00300D9B">
            <w:pPr>
              <w:pStyle w:val="af9"/>
              <w:rPr>
                <w:sz w:val="18"/>
                <w:szCs w:val="18"/>
                <w:lang w:bidi="he-IL"/>
              </w:rPr>
            </w:pPr>
          </w:p>
          <w:p w:rsidR="00300D9B" w:rsidRPr="001A148D" w:rsidRDefault="00300D9B" w:rsidP="001A148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</w:rPr>
            </w:pPr>
          </w:p>
        </w:tc>
      </w:tr>
    </w:tbl>
    <w:p w:rsidR="009944DB" w:rsidRPr="009944DB" w:rsidRDefault="00372BAD" w:rsidP="009944DB">
      <w:pPr>
        <w:rPr>
          <w:b/>
          <w:szCs w:val="28"/>
        </w:rPr>
      </w:pPr>
      <w:r w:rsidRPr="009944DB">
        <w:rPr>
          <w:b/>
          <w:szCs w:val="28"/>
        </w:rPr>
        <w:t>АНТИКОРРУПЦИОНН</w:t>
      </w:r>
      <w:r w:rsidR="00105284" w:rsidRPr="009944DB">
        <w:rPr>
          <w:b/>
          <w:szCs w:val="28"/>
        </w:rPr>
        <w:t>АЯ</w:t>
      </w:r>
      <w:r w:rsidRPr="009944DB">
        <w:rPr>
          <w:b/>
          <w:szCs w:val="28"/>
        </w:rPr>
        <w:t xml:space="preserve"> ПОЛИТИК</w:t>
      </w:r>
      <w:r w:rsidR="00105284" w:rsidRPr="009944DB">
        <w:rPr>
          <w:b/>
          <w:szCs w:val="28"/>
        </w:rPr>
        <w:t>А</w:t>
      </w:r>
      <w:r w:rsidR="00241DC8" w:rsidRPr="009944DB">
        <w:rPr>
          <w:b/>
          <w:szCs w:val="28"/>
        </w:rPr>
        <w:t xml:space="preserve"> </w:t>
      </w:r>
    </w:p>
    <w:p w:rsidR="00AD7AB6" w:rsidRPr="009944DB" w:rsidRDefault="00AD7AB6" w:rsidP="00AD7AB6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БУЗ </w:t>
      </w:r>
      <w:proofErr w:type="gramStart"/>
      <w:r>
        <w:rPr>
          <w:rFonts w:cs="Times New Roman"/>
          <w:b/>
          <w:szCs w:val="28"/>
        </w:rPr>
        <w:t>ВО</w:t>
      </w:r>
      <w:proofErr w:type="gramEnd"/>
      <w:r>
        <w:rPr>
          <w:rFonts w:cs="Times New Roman"/>
          <w:b/>
          <w:szCs w:val="28"/>
        </w:rPr>
        <w:t xml:space="preserve"> </w:t>
      </w:r>
      <w:r w:rsidRPr="009944DB">
        <w:rPr>
          <w:rFonts w:cs="Times New Roman"/>
          <w:b/>
          <w:szCs w:val="28"/>
        </w:rPr>
        <w:t>«В</w:t>
      </w:r>
      <w:r>
        <w:rPr>
          <w:rFonts w:cs="Times New Roman"/>
          <w:b/>
          <w:szCs w:val="28"/>
        </w:rPr>
        <w:t xml:space="preserve">ОЛОГОДСКАЯ ГОРОДСКАЯ ПОЛИКЛИНИКА № 2» </w:t>
      </w:r>
    </w:p>
    <w:p w:rsidR="00E02D9C" w:rsidRDefault="00E02D9C" w:rsidP="0008050F">
      <w:pPr>
        <w:rPr>
          <w:b/>
        </w:rPr>
      </w:pPr>
    </w:p>
    <w:p w:rsidR="009944DB" w:rsidRDefault="000C7D5C" w:rsidP="009944DB">
      <w:pPr>
        <w:spacing w:line="360" w:lineRule="auto"/>
        <w:rPr>
          <w:b/>
        </w:rPr>
      </w:pPr>
      <w:r>
        <w:rPr>
          <w:b/>
        </w:rPr>
        <w:t>1</w:t>
      </w:r>
      <w:r w:rsidR="002B337E" w:rsidRPr="002F27A6">
        <w:rPr>
          <w:b/>
        </w:rPr>
        <w:t>. Общие положения</w:t>
      </w:r>
      <w:r w:rsidR="009944DB">
        <w:rPr>
          <w:b/>
        </w:rPr>
        <w:t xml:space="preserve"> </w:t>
      </w:r>
    </w:p>
    <w:p w:rsidR="009944DB" w:rsidRDefault="000C7D5C" w:rsidP="00E02D9C">
      <w:pPr>
        <w:ind w:firstLine="709"/>
        <w:jc w:val="both"/>
      </w:pPr>
      <w:r>
        <w:t>1.</w:t>
      </w:r>
      <w:r w:rsidR="00774399">
        <w:t>1. </w:t>
      </w:r>
      <w:proofErr w:type="spellStart"/>
      <w:r w:rsidR="00372BAD">
        <w:t>Антикоррупционная</w:t>
      </w:r>
      <w:proofErr w:type="spellEnd"/>
      <w:r w:rsidR="00372BAD">
        <w:t xml:space="preserve"> политика</w:t>
      </w:r>
      <w:r w:rsidR="002B337E">
        <w:t xml:space="preserve"> </w:t>
      </w:r>
      <w:r w:rsidR="009944DB" w:rsidRPr="009944DB">
        <w:rPr>
          <w:rFonts w:cs="Times New Roman"/>
          <w:szCs w:val="28"/>
        </w:rPr>
        <w:t>бюджетного учреждения здравоохранения Вологодской области «Вологодская городская поликлиника № 2»</w:t>
      </w:r>
      <w:r w:rsidR="009944DB">
        <w:rPr>
          <w:rFonts w:cs="Times New Roman"/>
          <w:szCs w:val="28"/>
        </w:rPr>
        <w:t xml:space="preserve"> </w:t>
      </w:r>
      <w:r w:rsidR="009944DB" w:rsidRPr="009944DB">
        <w:rPr>
          <w:rFonts w:cs="Times New Roman"/>
          <w:szCs w:val="28"/>
        </w:rPr>
        <w:t xml:space="preserve">(БУЗ </w:t>
      </w:r>
      <w:proofErr w:type="gramStart"/>
      <w:r w:rsidR="009944DB" w:rsidRPr="009944DB">
        <w:rPr>
          <w:rFonts w:cs="Times New Roman"/>
          <w:szCs w:val="28"/>
        </w:rPr>
        <w:t>ВО</w:t>
      </w:r>
      <w:proofErr w:type="gramEnd"/>
      <w:r w:rsidR="009944DB" w:rsidRPr="009944DB">
        <w:rPr>
          <w:rFonts w:cs="Times New Roman"/>
          <w:szCs w:val="28"/>
        </w:rPr>
        <w:t xml:space="preserve"> «Вологодская городская поликлиника №2»)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>комплекс 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9944DB" w:rsidRPr="009944DB">
        <w:rPr>
          <w:rFonts w:cs="Times New Roman"/>
          <w:szCs w:val="28"/>
        </w:rPr>
        <w:t>БУЗ ВО «Вологодская городская поликлиника №2»</w:t>
      </w:r>
      <w:r w:rsidR="002C5562" w:rsidRPr="00E92D79">
        <w:rPr>
          <w:sz w:val="24"/>
          <w:szCs w:val="24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  <w:r w:rsidR="009944DB">
        <w:t xml:space="preserve"> </w:t>
      </w:r>
    </w:p>
    <w:p w:rsidR="009944DB" w:rsidRDefault="000C7D5C" w:rsidP="00E02D9C">
      <w:pPr>
        <w:ind w:firstLine="709"/>
        <w:jc w:val="both"/>
      </w:pPr>
      <w:r>
        <w:t>1.</w:t>
      </w:r>
      <w:r w:rsidR="00774399" w:rsidRPr="00E92D79">
        <w:t>2. </w:t>
      </w:r>
      <w:proofErr w:type="spellStart"/>
      <w:r w:rsidR="00A843FC">
        <w:t>Антикоррупционная</w:t>
      </w:r>
      <w:proofErr w:type="spellEnd"/>
      <w:r w:rsidR="00A843FC">
        <w:t xml:space="preserve">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372BAD" w:rsidRPr="00E92D79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  <w:r w:rsidR="009944DB">
        <w:t xml:space="preserve"> </w:t>
      </w:r>
    </w:p>
    <w:p w:rsidR="009944DB" w:rsidRDefault="000C7D5C" w:rsidP="00E02D9C">
      <w:pPr>
        <w:ind w:left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9944DB" w:rsidRDefault="009944DB" w:rsidP="00E02D9C">
      <w:pPr>
        <w:ind w:firstLine="709"/>
        <w:jc w:val="both"/>
      </w:pPr>
      <w:r>
        <w:t>- о</w:t>
      </w:r>
      <w:r w:rsidR="00134B6F" w:rsidRPr="00E92D79">
        <w:t xml:space="preserve">беспечение соответствия деятельности Учреждения требованиям </w:t>
      </w:r>
      <w:proofErr w:type="spellStart"/>
      <w:r w:rsidR="00134B6F" w:rsidRPr="00E92D79">
        <w:t>антикоррупционного</w:t>
      </w:r>
      <w:proofErr w:type="spellEnd"/>
      <w:r w:rsidR="00134B6F" w:rsidRPr="00E92D79">
        <w:t xml:space="preserve"> законодательства;</w:t>
      </w:r>
      <w:r>
        <w:t xml:space="preserve"> </w:t>
      </w:r>
    </w:p>
    <w:p w:rsidR="00E02D9C" w:rsidRDefault="009944DB" w:rsidP="00E02D9C">
      <w:pPr>
        <w:ind w:firstLine="709"/>
        <w:jc w:val="both"/>
      </w:pPr>
      <w:r>
        <w:t xml:space="preserve">- </w:t>
      </w:r>
      <w:r w:rsidR="005135AA">
        <w:t>повышение открытости и прозрачности деятельности Учреждения;</w:t>
      </w:r>
      <w:r w:rsidR="00E02D9C">
        <w:t xml:space="preserve"> </w:t>
      </w:r>
    </w:p>
    <w:p w:rsidR="00E02D9C" w:rsidRDefault="009944DB" w:rsidP="00E02D9C">
      <w:pPr>
        <w:ind w:firstLine="709"/>
        <w:jc w:val="both"/>
      </w:pPr>
      <w:r>
        <w:t xml:space="preserve">- </w:t>
      </w:r>
      <w:r w:rsidR="00134B6F" w:rsidRPr="00B22686">
        <w:t xml:space="preserve">минимизация </w:t>
      </w:r>
      <w:r w:rsidR="00B22686" w:rsidRPr="00B22686">
        <w:t xml:space="preserve">коррупционных </w:t>
      </w:r>
      <w:r w:rsidR="00134B6F" w:rsidRPr="00B22686">
        <w:t xml:space="preserve">рисков </w:t>
      </w:r>
      <w:r w:rsidR="00B22686" w:rsidRPr="00B22686">
        <w:t>деятельности руководителя и работников Учреждения;</w:t>
      </w:r>
      <w:r w:rsidR="00E02D9C">
        <w:t xml:space="preserve"> </w:t>
      </w:r>
    </w:p>
    <w:p w:rsidR="00E02D9C" w:rsidRDefault="009944DB" w:rsidP="00E02D9C">
      <w:pPr>
        <w:ind w:firstLine="709"/>
        <w:jc w:val="both"/>
      </w:pPr>
      <w:r>
        <w:t xml:space="preserve">- </w:t>
      </w:r>
      <w:r w:rsidR="00A97E06"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="00A97E06" w:rsidRPr="00E92D79">
        <w:t xml:space="preserve"> коррупции</w:t>
      </w:r>
      <w:r w:rsidR="00266BF9" w:rsidRPr="00E92D79">
        <w:t xml:space="preserve"> в Учреждении</w:t>
      </w:r>
      <w:r w:rsidR="00134B6F" w:rsidRPr="00E92D79">
        <w:t>;</w:t>
      </w:r>
      <w:r w:rsidR="00E02D9C">
        <w:t xml:space="preserve"> </w:t>
      </w:r>
    </w:p>
    <w:p w:rsidR="00E02D9C" w:rsidRDefault="009944DB" w:rsidP="002A7E69">
      <w:pPr>
        <w:ind w:firstLine="709"/>
        <w:jc w:val="both"/>
      </w:pPr>
      <w:r>
        <w:t xml:space="preserve">- </w:t>
      </w:r>
      <w:r w:rsidR="00134B6F" w:rsidRPr="00E92D79">
        <w:t>формирование у работников Учреждения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E02D9C" w:rsidRDefault="000C7D5C" w:rsidP="002A7E69">
      <w:pPr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являются:</w:t>
      </w:r>
      <w:r w:rsidR="00E02D9C">
        <w:t xml:space="preserve"> </w:t>
      </w:r>
    </w:p>
    <w:p w:rsidR="00345E7A" w:rsidRDefault="00E02D9C" w:rsidP="00345E7A">
      <w:pPr>
        <w:ind w:firstLine="709"/>
        <w:jc w:val="both"/>
      </w:pPr>
      <w:r>
        <w:t xml:space="preserve">- 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B22686">
        <w:t>работу по профилактике коррупционных и иных правонарушений в Учреждении</w:t>
      </w:r>
      <w:r w:rsidR="001262E8" w:rsidRPr="00E92D79">
        <w:t>;</w:t>
      </w:r>
      <w:r w:rsidR="00345E7A">
        <w:t xml:space="preserve"> </w:t>
      </w:r>
    </w:p>
    <w:p w:rsidR="00345E7A" w:rsidRDefault="00345E7A" w:rsidP="00345E7A">
      <w:pPr>
        <w:ind w:firstLine="709"/>
        <w:jc w:val="both"/>
      </w:pPr>
      <w:r>
        <w:t xml:space="preserve">- 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  <w:r>
        <w:t xml:space="preserve"> </w:t>
      </w:r>
    </w:p>
    <w:p w:rsidR="00DD522E" w:rsidRDefault="00345E7A" w:rsidP="00DD522E">
      <w:pPr>
        <w:ind w:firstLine="709"/>
        <w:jc w:val="both"/>
      </w:pPr>
      <w:r>
        <w:t xml:space="preserve">- </w:t>
      </w:r>
      <w:r w:rsidR="00D7000A" w:rsidRPr="00E92D79">
        <w:t>определение основных принципов работы по предупреждению коррупции в Учреждении;</w:t>
      </w:r>
      <w:r>
        <w:t xml:space="preserve"> </w:t>
      </w:r>
    </w:p>
    <w:p w:rsidR="00DD522E" w:rsidRDefault="00DD522E" w:rsidP="00DD522E">
      <w:pPr>
        <w:ind w:firstLine="709"/>
        <w:jc w:val="both"/>
      </w:pPr>
      <w:r>
        <w:t xml:space="preserve">- </w:t>
      </w:r>
      <w:r w:rsidR="00D7000A" w:rsidRPr="00D36926">
        <w:t>разработк</w:t>
      </w:r>
      <w:r w:rsidR="002908D8" w:rsidRPr="00D36926">
        <w:t>а</w:t>
      </w:r>
      <w:r w:rsidR="00D7000A" w:rsidRPr="00D36926">
        <w:t xml:space="preserve"> и реализаци</w:t>
      </w:r>
      <w:r w:rsidR="002908D8" w:rsidRPr="00D36926">
        <w:t>я</w:t>
      </w:r>
      <w:r w:rsidR="00D7000A" w:rsidRPr="00D36926">
        <w:t xml:space="preserve"> мер, направленных на профилактику и противодействие коррупции в Учреждении</w:t>
      </w:r>
      <w:r w:rsidR="00D7000A" w:rsidRPr="00E92D79">
        <w:t>;</w:t>
      </w:r>
      <w:r>
        <w:t xml:space="preserve"> </w:t>
      </w:r>
    </w:p>
    <w:p w:rsidR="00071636" w:rsidRPr="00E92D79" w:rsidRDefault="00DD522E" w:rsidP="00DD522E">
      <w:pPr>
        <w:ind w:firstLine="709"/>
        <w:jc w:val="both"/>
      </w:pPr>
      <w:r>
        <w:t xml:space="preserve">- </w:t>
      </w:r>
      <w:r w:rsidR="00071636" w:rsidRPr="00E92D79">
        <w:t xml:space="preserve">закрепление ответственности работников </w:t>
      </w:r>
      <w:r w:rsidR="00097219" w:rsidRPr="00E92D79">
        <w:t xml:space="preserve">Учреждения </w:t>
      </w:r>
      <w:r w:rsidR="00071636" w:rsidRPr="00E92D79">
        <w:t xml:space="preserve">за несоблюдение требований </w:t>
      </w:r>
      <w:proofErr w:type="spellStart"/>
      <w:r w:rsidR="00671FD2" w:rsidRPr="00E92D79">
        <w:t>а</w:t>
      </w:r>
      <w:r w:rsidR="00071636" w:rsidRPr="00E92D79">
        <w:t>нтикоррупционной</w:t>
      </w:r>
      <w:proofErr w:type="spellEnd"/>
      <w:r w:rsidR="00071636" w:rsidRPr="00E92D79">
        <w:t xml:space="preserve"> политики</w:t>
      </w:r>
      <w:r w:rsidR="00E755BB" w:rsidRPr="00E92D79">
        <w:t xml:space="preserve"> Учреждения</w:t>
      </w:r>
      <w:r w:rsidR="005135AA">
        <w:t>.</w:t>
      </w:r>
    </w:p>
    <w:p w:rsidR="00171B49" w:rsidRPr="00E92D79" w:rsidRDefault="000C7D5C" w:rsidP="002A7E6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lastRenderedPageBreak/>
        <w:t>1.</w:t>
      </w:r>
      <w:r w:rsidR="00171B49" w:rsidRPr="00E92D79">
        <w:t xml:space="preserve">5. Для целей </w:t>
      </w:r>
      <w:proofErr w:type="spellStart"/>
      <w:r w:rsidR="00A843FC">
        <w:t>Антикоррупционной</w:t>
      </w:r>
      <w:proofErr w:type="spellEnd"/>
      <w:r w:rsidR="00A843FC">
        <w:t xml:space="preserve">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2A7E69">
      <w:pPr>
        <w:autoSpaceDE w:val="0"/>
        <w:autoSpaceDN w:val="0"/>
        <w:adjustRightInd w:val="0"/>
        <w:ind w:firstLine="540"/>
        <w:jc w:val="both"/>
      </w:pPr>
      <w:proofErr w:type="gramStart"/>
      <w:r w:rsidRPr="00E92D79">
        <w:rPr>
          <w:b/>
        </w:rPr>
        <w:t>коррупция</w:t>
      </w:r>
      <w:r w:rsidRPr="00E92D79">
        <w:t> ‒ </w:t>
      </w:r>
      <w:r w:rsidR="007F1BA1" w:rsidRPr="007F1BA1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2A7E6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</w:rPr>
      </w:pPr>
      <w:proofErr w:type="gramStart"/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C1003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7F1BA1" w:rsidRPr="007F1BA1">
        <w:t xml:space="preserve">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2A7E6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proofErr w:type="gramStart"/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  <w:proofErr w:type="gramEnd"/>
    </w:p>
    <w:p w:rsidR="007F1BA1" w:rsidRPr="00E815F8" w:rsidRDefault="00635AB6" w:rsidP="002A7E69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A7E69">
      <w:pPr>
        <w:autoSpaceDE w:val="0"/>
        <w:autoSpaceDN w:val="0"/>
        <w:adjustRightInd w:val="0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A7E69">
      <w:pPr>
        <w:autoSpaceDE w:val="0"/>
        <w:autoSpaceDN w:val="0"/>
        <w:adjustRightInd w:val="0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A7E69">
      <w:pPr>
        <w:autoSpaceDE w:val="0"/>
        <w:autoSpaceDN w:val="0"/>
        <w:adjustRightInd w:val="0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A7E69">
      <w:pPr>
        <w:autoSpaceDE w:val="0"/>
        <w:autoSpaceDN w:val="0"/>
        <w:adjustRightInd w:val="0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A7E69">
      <w:pPr>
        <w:autoSpaceDE w:val="0"/>
        <w:autoSpaceDN w:val="0"/>
        <w:adjustRightInd w:val="0"/>
        <w:ind w:firstLine="539"/>
        <w:jc w:val="both"/>
      </w:pPr>
      <w:r w:rsidRPr="00E815F8">
        <w:rPr>
          <w:b/>
        </w:rPr>
        <w:lastRenderedPageBreak/>
        <w:t>р</w:t>
      </w:r>
      <w:r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E815F8" w:rsidRDefault="00607654" w:rsidP="002A7E69">
      <w:pPr>
        <w:autoSpaceDE w:val="0"/>
        <w:autoSpaceDN w:val="0"/>
        <w:adjustRightInd w:val="0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2A7E69">
      <w:pPr>
        <w:autoSpaceDE w:val="0"/>
        <w:autoSpaceDN w:val="0"/>
        <w:adjustRightInd w:val="0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Pr="00E92D79">
        <w:t>‒ </w:t>
      </w:r>
      <w:r w:rsidR="00E815F8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A7E69">
      <w:pPr>
        <w:autoSpaceDE w:val="0"/>
        <w:autoSpaceDN w:val="0"/>
        <w:adjustRightInd w:val="0"/>
        <w:ind w:firstLine="539"/>
        <w:jc w:val="both"/>
      </w:pPr>
      <w:proofErr w:type="gramStart"/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</w:t>
      </w:r>
      <w:proofErr w:type="gramEnd"/>
      <w:r w:rsidR="00E815F8">
        <w:rPr>
          <w:rFonts w:eastAsiaTheme="minorHAnsi" w:cs="Times New Roman"/>
          <w:szCs w:val="28"/>
        </w:rPr>
        <w:t>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02D9C">
      <w:pPr>
        <w:autoSpaceDE w:val="0"/>
        <w:autoSpaceDN w:val="0"/>
        <w:adjustRightInd w:val="0"/>
        <w:spacing w:after="200" w:line="26" w:lineRule="atLeast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proofErr w:type="spellStart"/>
      <w:r w:rsidR="00A843FC">
        <w:rPr>
          <w:b/>
        </w:rPr>
        <w:t>А</w:t>
      </w:r>
      <w:r w:rsidR="002A6302" w:rsidRPr="00E92D79">
        <w:rPr>
          <w:b/>
        </w:rPr>
        <w:t>нтикоррупционной</w:t>
      </w:r>
      <w:proofErr w:type="spellEnd"/>
      <w:r w:rsidR="002A6302" w:rsidRPr="00E92D79">
        <w:rPr>
          <w:b/>
        </w:rPr>
        <w:t xml:space="preserve">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E815F8" w:rsidRDefault="000C7D5C" w:rsidP="002A7E69">
      <w:pPr>
        <w:autoSpaceDE w:val="0"/>
        <w:autoSpaceDN w:val="0"/>
        <w:adjustRightInd w:val="0"/>
        <w:ind w:firstLine="540"/>
        <w:jc w:val="both"/>
      </w:pPr>
      <w:r>
        <w:t>2.1</w:t>
      </w:r>
      <w:r w:rsidR="00E15637" w:rsidRPr="00E92D79">
        <w:t>. </w:t>
      </w:r>
      <w:proofErr w:type="spellStart"/>
      <w:r w:rsidR="00435886" w:rsidRPr="00E92D79">
        <w:t>Антикоррупционная</w:t>
      </w:r>
      <w:proofErr w:type="spellEnd"/>
      <w:r w:rsidR="00435886" w:rsidRPr="00E92D79">
        <w:t xml:space="preserve">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E815F8" w:rsidRDefault="000C7D5C" w:rsidP="002A7E69">
      <w:pPr>
        <w:autoSpaceDE w:val="0"/>
        <w:autoSpaceDN w:val="0"/>
        <w:adjustRightInd w:val="0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proofErr w:type="spellStart"/>
      <w:r w:rsidR="00671FD2" w:rsidRPr="00E92D79">
        <w:t>а</w:t>
      </w:r>
      <w:r w:rsidR="00A401EB" w:rsidRPr="00E92D79">
        <w:t>нтикоррупционной</w:t>
      </w:r>
      <w:proofErr w:type="spellEnd"/>
      <w:r w:rsidR="00A401EB" w:rsidRPr="00E92D79">
        <w:t xml:space="preserve"> политики Учреждения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A7E69">
      <w:pPr>
        <w:autoSpaceDE w:val="0"/>
        <w:autoSpaceDN w:val="0"/>
        <w:adjustRightInd w:val="0"/>
        <w:ind w:firstLine="540"/>
        <w:jc w:val="both"/>
      </w:pPr>
      <w:r w:rsidRPr="00E92D79">
        <w:t xml:space="preserve">Соответствие реализуемых </w:t>
      </w:r>
      <w:proofErr w:type="spellStart"/>
      <w:r w:rsidRPr="00E92D79">
        <w:t>антикоррупционных</w:t>
      </w:r>
      <w:proofErr w:type="spellEnd"/>
      <w:r w:rsidRPr="00E92D79">
        <w:t xml:space="preserve">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C10035">
        <w:t>;</w:t>
      </w:r>
    </w:p>
    <w:p w:rsidR="0031264B" w:rsidRPr="0031264B" w:rsidRDefault="000C7D5C" w:rsidP="002A7E69">
      <w:pPr>
        <w:autoSpaceDE w:val="0"/>
        <w:autoSpaceDN w:val="0"/>
        <w:adjustRightInd w:val="0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A7E69">
      <w:pPr>
        <w:autoSpaceDE w:val="0"/>
        <w:autoSpaceDN w:val="0"/>
        <w:adjustRightInd w:val="0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="00C10035">
        <w:t>;</w:t>
      </w:r>
    </w:p>
    <w:p w:rsidR="0031264B" w:rsidRPr="0031264B" w:rsidRDefault="000C7D5C" w:rsidP="002A7E69">
      <w:pPr>
        <w:autoSpaceDE w:val="0"/>
        <w:autoSpaceDN w:val="0"/>
        <w:adjustRightInd w:val="0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A7E69">
      <w:pPr>
        <w:autoSpaceDE w:val="0"/>
        <w:autoSpaceDN w:val="0"/>
        <w:adjustRightInd w:val="0"/>
        <w:ind w:firstLine="540"/>
        <w:jc w:val="both"/>
      </w:pPr>
      <w:r w:rsidRPr="00E92D79">
        <w:t xml:space="preserve">Информированность работников Учреждения о положениях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</w:t>
      </w:r>
      <w:r w:rsidR="00C10035">
        <w:t>;</w:t>
      </w:r>
    </w:p>
    <w:p w:rsidR="004C305F" w:rsidRPr="00E92D79" w:rsidRDefault="000C7D5C" w:rsidP="002A7E69">
      <w:pPr>
        <w:autoSpaceDE w:val="0"/>
        <w:autoSpaceDN w:val="0"/>
        <w:adjustRightInd w:val="0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</w:t>
      </w:r>
      <w:proofErr w:type="spellStart"/>
      <w:r w:rsidR="004C305F" w:rsidRPr="00E92D79">
        <w:t>антикоррупционных</w:t>
      </w:r>
      <w:proofErr w:type="spellEnd"/>
      <w:r w:rsidR="004C305F" w:rsidRPr="00E92D79">
        <w:t xml:space="preserve">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A7E69">
      <w:pPr>
        <w:ind w:firstLine="709"/>
        <w:jc w:val="both"/>
      </w:pPr>
      <w:r w:rsidRPr="00D7581F"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Учреждения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Учреждения </w:t>
      </w:r>
      <w:r w:rsidRPr="00D7581F">
        <w:lastRenderedPageBreak/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>
        <w:t>;</w:t>
      </w:r>
    </w:p>
    <w:p w:rsidR="00F40A2F" w:rsidRPr="00D7581F" w:rsidRDefault="000C7D5C" w:rsidP="002A7E69">
      <w:pPr>
        <w:ind w:firstLine="709"/>
        <w:jc w:val="both"/>
      </w:pPr>
      <w:proofErr w:type="spellStart"/>
      <w:r w:rsidRPr="00D7581F">
        <w:t>д</w:t>
      </w:r>
      <w:proofErr w:type="spellEnd"/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 xml:space="preserve">ринцип эффективности </w:t>
      </w:r>
      <w:proofErr w:type="spellStart"/>
      <w:r w:rsidR="00F40A2F" w:rsidRPr="00D7581F">
        <w:t>антикоррупционных</w:t>
      </w:r>
      <w:proofErr w:type="spellEnd"/>
      <w:r w:rsidR="00F40A2F" w:rsidRPr="00D7581F">
        <w:t xml:space="preserve"> процедур.</w:t>
      </w:r>
    </w:p>
    <w:p w:rsidR="00F40A2F" w:rsidRPr="00D7581F" w:rsidRDefault="00742CBD" w:rsidP="002A7E69">
      <w:pPr>
        <w:ind w:firstLine="709"/>
        <w:jc w:val="both"/>
      </w:pPr>
      <w:r w:rsidRPr="00D7581F">
        <w:t xml:space="preserve">Реализация </w:t>
      </w:r>
      <w:proofErr w:type="spellStart"/>
      <w:r w:rsidR="00F40A2F" w:rsidRPr="00D7581F">
        <w:t>антикоррупционных</w:t>
      </w:r>
      <w:proofErr w:type="spellEnd"/>
      <w:r w:rsidR="00F40A2F" w:rsidRPr="00D7581F">
        <w:t xml:space="preserve"> мероприятий </w:t>
      </w:r>
      <w:r w:rsidRPr="00D7581F">
        <w:t xml:space="preserve">в Учреждении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3C1140" w:rsidRPr="00D7581F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2A7E69">
      <w:pPr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2A7E69">
      <w:pPr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Учреждения и работников </w:t>
      </w:r>
      <w:r w:rsidR="00865FA5" w:rsidRPr="00D7581F">
        <w:t xml:space="preserve">Учреждения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Учреждения за реализацию </w:t>
      </w:r>
      <w:proofErr w:type="spellStart"/>
      <w:r w:rsidR="00671FD2" w:rsidRPr="00D7581F">
        <w:t>а</w:t>
      </w:r>
      <w:r w:rsidR="00DE2E99" w:rsidRPr="00D7581F">
        <w:t>нтикоррупционной</w:t>
      </w:r>
      <w:proofErr w:type="spellEnd"/>
      <w:r w:rsidR="00DE2E99" w:rsidRPr="00D7581F">
        <w:t xml:space="preserve"> политики Учреждения</w:t>
      </w:r>
      <w:r w:rsidR="00C10035">
        <w:t>;</w:t>
      </w:r>
    </w:p>
    <w:p w:rsidR="00774399" w:rsidRPr="00D7581F" w:rsidRDefault="000C7D5C" w:rsidP="002A7E69">
      <w:pPr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A7E69">
      <w:pPr>
        <w:ind w:firstLine="709"/>
        <w:jc w:val="both"/>
      </w:pPr>
      <w:r w:rsidRPr="00D7581F">
        <w:t xml:space="preserve">Информирование контрагентов, партнеров и общественности о принятых в Учреждении </w:t>
      </w:r>
      <w:proofErr w:type="spellStart"/>
      <w:r w:rsidRPr="00D7581F">
        <w:t>антикоррупционных</w:t>
      </w:r>
      <w:proofErr w:type="spellEnd"/>
      <w:r w:rsidRPr="00D7581F">
        <w:t xml:space="preserve"> стандартах и процедурах</w:t>
      </w:r>
      <w:r w:rsidR="00C10035">
        <w:t>;</w:t>
      </w:r>
    </w:p>
    <w:p w:rsidR="00774399" w:rsidRPr="00D7581F" w:rsidRDefault="000C7D5C" w:rsidP="002A7E69">
      <w:pPr>
        <w:ind w:firstLine="709"/>
        <w:jc w:val="both"/>
      </w:pPr>
      <w:proofErr w:type="spellStart"/>
      <w:r w:rsidRPr="00D7581F">
        <w:t>з</w:t>
      </w:r>
      <w:proofErr w:type="spellEnd"/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A7E69">
      <w:pPr>
        <w:ind w:firstLine="709"/>
        <w:jc w:val="both"/>
      </w:pPr>
      <w:r w:rsidRPr="00D7581F">
        <w:t xml:space="preserve">Регулярное осуществление мониторинга эффективности внедренных </w:t>
      </w:r>
      <w:proofErr w:type="spellStart"/>
      <w:r w:rsidRPr="00D7581F">
        <w:t>антикоррупционных</w:t>
      </w:r>
      <w:proofErr w:type="spellEnd"/>
      <w:r w:rsidRPr="00D7581F">
        <w:t xml:space="preserve"> стандартов и процедур, а также </w:t>
      </w:r>
      <w:proofErr w:type="gramStart"/>
      <w:r w:rsidRPr="00D7581F">
        <w:t>контроля за</w:t>
      </w:r>
      <w:proofErr w:type="gramEnd"/>
      <w:r w:rsidRPr="00D7581F">
        <w:t xml:space="preserve">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E02D9C">
      <w:pPr>
        <w:autoSpaceDE w:val="0"/>
        <w:autoSpaceDN w:val="0"/>
        <w:adjustRightInd w:val="0"/>
        <w:spacing w:line="26" w:lineRule="atLeast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proofErr w:type="spellStart"/>
      <w:r w:rsidR="00A843FC">
        <w:rPr>
          <w:b/>
        </w:rPr>
        <w:t>Антикоррупционной</w:t>
      </w:r>
      <w:proofErr w:type="spellEnd"/>
      <w:r w:rsidR="00A843FC">
        <w:rPr>
          <w:b/>
        </w:rPr>
        <w:t xml:space="preserve"> политики</w:t>
      </w:r>
    </w:p>
    <w:p w:rsidR="000C7D5C" w:rsidRDefault="000C7D5C" w:rsidP="00E02D9C">
      <w:pPr>
        <w:autoSpaceDE w:val="0"/>
        <w:autoSpaceDN w:val="0"/>
        <w:adjustRightInd w:val="0"/>
        <w:spacing w:after="200" w:line="26" w:lineRule="atLeast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A7E69">
      <w:pPr>
        <w:autoSpaceDE w:val="0"/>
        <w:autoSpaceDN w:val="0"/>
        <w:adjustRightInd w:val="0"/>
        <w:ind w:firstLine="540"/>
        <w:jc w:val="both"/>
      </w:pPr>
      <w:r>
        <w:t>3.1</w:t>
      </w:r>
      <w:r w:rsidRPr="00E92D79">
        <w:t>. </w:t>
      </w:r>
      <w:proofErr w:type="spellStart"/>
      <w:r w:rsidR="00A843FC">
        <w:t>Антикоррупционная</w:t>
      </w:r>
      <w:proofErr w:type="spellEnd"/>
      <w:r w:rsidR="00A843FC">
        <w:t xml:space="preserve"> политика </w:t>
      </w:r>
      <w:r w:rsidRPr="00E92D79"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Default="000C7D5C" w:rsidP="002A7E69">
      <w:pPr>
        <w:autoSpaceDE w:val="0"/>
        <w:autoSpaceDN w:val="0"/>
        <w:adjustRightInd w:val="0"/>
        <w:ind w:firstLine="540"/>
        <w:jc w:val="both"/>
      </w:pPr>
      <w:r>
        <w:t>3.2</w:t>
      </w:r>
      <w:r w:rsidRPr="00E92D79">
        <w:t xml:space="preserve">. Нормы </w:t>
      </w:r>
      <w:proofErr w:type="spellStart"/>
      <w:r w:rsidR="00A843FC">
        <w:t>Антикоррупционной</w:t>
      </w:r>
      <w:proofErr w:type="spellEnd"/>
      <w:r w:rsidR="00A843FC">
        <w:t xml:space="preserve"> политики </w:t>
      </w:r>
      <w:r w:rsidRPr="00E92D79"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proofErr w:type="spellStart"/>
      <w:r>
        <w:rPr>
          <w:b/>
        </w:rPr>
        <w:t>А</w:t>
      </w:r>
      <w:r w:rsidR="00C67388" w:rsidRPr="00D7581F">
        <w:rPr>
          <w:b/>
        </w:rPr>
        <w:t>нтикоррупционной</w:t>
      </w:r>
      <w:proofErr w:type="spellEnd"/>
      <w:r w:rsidR="00C67388" w:rsidRPr="00D7581F">
        <w:rPr>
          <w:b/>
        </w:rPr>
        <w:t xml:space="preserve"> политики</w:t>
      </w:r>
      <w:r w:rsidR="00DE2E99" w:rsidRPr="00D7581F">
        <w:rPr>
          <w:b/>
        </w:rPr>
        <w:t xml:space="preserve"> Учреждения</w:t>
      </w:r>
    </w:p>
    <w:p w:rsidR="00C67388" w:rsidRPr="00E92D79" w:rsidRDefault="000F0899" w:rsidP="002A7E69">
      <w:pPr>
        <w:pStyle w:val="af4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</w:t>
      </w:r>
      <w:r w:rsidR="00C67388" w:rsidRPr="00E02D9C">
        <w:rPr>
          <w:rFonts w:cs="Times New Roman"/>
          <w:szCs w:val="28"/>
        </w:rPr>
        <w:t>назначает лицо или несколько лиц, ответственных за</w:t>
      </w:r>
      <w:r w:rsidR="006936A2" w:rsidRPr="00E02D9C">
        <w:rPr>
          <w:rFonts w:cs="Times New Roman"/>
          <w:szCs w:val="28"/>
        </w:rPr>
        <w:t> </w:t>
      </w:r>
      <w:r w:rsidR="00D94E52" w:rsidRPr="00E02D9C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E02D9C">
        <w:rPr>
          <w:rFonts w:cs="Times New Roman"/>
          <w:szCs w:val="28"/>
        </w:rPr>
        <w:t xml:space="preserve"> </w:t>
      </w:r>
      <w:r w:rsidR="00DE2E99" w:rsidRPr="00E02D9C">
        <w:rPr>
          <w:rFonts w:cs="Times New Roman"/>
          <w:szCs w:val="28"/>
        </w:rPr>
        <w:t xml:space="preserve">Учреждения </w:t>
      </w:r>
      <w:r w:rsidR="00C67388" w:rsidRPr="00E02D9C">
        <w:rPr>
          <w:rFonts w:cs="Times New Roman"/>
          <w:szCs w:val="28"/>
        </w:rPr>
        <w:t>в пределах их полномочий.</w:t>
      </w:r>
    </w:p>
    <w:p w:rsidR="00C67388" w:rsidRPr="00E92D79" w:rsidRDefault="000F0899" w:rsidP="002A7E69">
      <w:pPr>
        <w:pStyle w:val="af4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>коррупционных правонарушений в</w:t>
      </w:r>
      <w:r w:rsidR="001D0719" w:rsidRPr="00E92D79">
        <w:rPr>
          <w:rFonts w:cs="Times New Roman"/>
          <w:szCs w:val="28"/>
        </w:rPr>
        <w:t xml:space="preserve"> Учреждени</w:t>
      </w:r>
      <w:r w:rsidR="00F27C35">
        <w:rPr>
          <w:rFonts w:cs="Times New Roman"/>
          <w:szCs w:val="28"/>
        </w:rPr>
        <w:t>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</w:t>
      </w:r>
      <w:proofErr w:type="spellStart"/>
      <w:r w:rsidR="00543DAA">
        <w:rPr>
          <w:rFonts w:cs="Times New Roman"/>
          <w:szCs w:val="28"/>
        </w:rPr>
        <w:t>антикоррупционных</w:t>
      </w:r>
      <w:proofErr w:type="spellEnd"/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>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Pr="00E92D79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2A7E69">
      <w:pPr>
        <w:pStyle w:val="af4"/>
        <w:numPr>
          <w:ilvl w:val="0"/>
          <w:numId w:val="31"/>
        </w:numPr>
        <w:ind w:left="0" w:firstLine="360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Учреждения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A7E69">
      <w:pPr>
        <w:pStyle w:val="af4"/>
        <w:ind w:firstLine="567"/>
        <w:jc w:val="both"/>
      </w:pPr>
      <w:r>
        <w:t>5.1</w:t>
      </w:r>
      <w:r w:rsidR="003632F4" w:rsidRPr="00E92D79">
        <w:t xml:space="preserve">. Работники Учреждения знакомятся с </w:t>
      </w:r>
      <w:r>
        <w:t xml:space="preserve">содержанием </w:t>
      </w:r>
      <w:proofErr w:type="spellStart"/>
      <w:r w:rsidR="00A843FC">
        <w:t>Антикоррупционной</w:t>
      </w:r>
      <w:proofErr w:type="spellEnd"/>
      <w:r w:rsidR="00A843FC">
        <w:t xml:space="preserve"> политики </w:t>
      </w:r>
      <w:r>
        <w:t>под роспись</w:t>
      </w:r>
      <w:r w:rsidR="00A843FC">
        <w:t>.</w:t>
      </w:r>
    </w:p>
    <w:p w:rsidR="003632F4" w:rsidRPr="00E92D79" w:rsidRDefault="000F0899" w:rsidP="002A7E69">
      <w:pPr>
        <w:pStyle w:val="af4"/>
        <w:ind w:firstLine="567"/>
        <w:jc w:val="both"/>
      </w:pPr>
      <w:r>
        <w:t>5.2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proofErr w:type="spellStart"/>
      <w:r w:rsidR="00A024C0">
        <w:t>Антикоррупционной</w:t>
      </w:r>
      <w:proofErr w:type="spellEnd"/>
      <w:r w:rsidR="00A024C0">
        <w:t xml:space="preserve">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2A7E69">
      <w:pPr>
        <w:pStyle w:val="af4"/>
        <w:ind w:firstLine="567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021C6F" w:rsidRDefault="003632F4" w:rsidP="002A7E69">
      <w:pPr>
        <w:pStyle w:val="af4"/>
        <w:numPr>
          <w:ilvl w:val="0"/>
          <w:numId w:val="47"/>
        </w:numPr>
        <w:tabs>
          <w:tab w:val="left" w:pos="0"/>
        </w:tabs>
        <w:ind w:left="0" w:firstLine="426"/>
        <w:jc w:val="both"/>
      </w:pPr>
      <w:r w:rsidRPr="00E92D79">
        <w:t>руководствоваться и неукоснительно соблюдать</w:t>
      </w:r>
      <w:r w:rsidR="00A024C0">
        <w:t xml:space="preserve"> требования и </w:t>
      </w:r>
      <w:r w:rsidRPr="00E92D79">
        <w:t xml:space="preserve"> принципы </w:t>
      </w:r>
      <w:proofErr w:type="spellStart"/>
      <w:r w:rsidR="00671FD2" w:rsidRPr="00E92D79">
        <w:t>а</w:t>
      </w:r>
      <w:r w:rsidR="00EF07B4" w:rsidRPr="00E92D79">
        <w:t>нтикоррупционной</w:t>
      </w:r>
      <w:proofErr w:type="spellEnd"/>
      <w:r w:rsidR="00EF07B4" w:rsidRPr="00E92D79">
        <w:t xml:space="preserve">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  <w:r w:rsidR="00021C6F">
        <w:t xml:space="preserve"> </w:t>
      </w:r>
    </w:p>
    <w:p w:rsidR="003632F4" w:rsidRPr="00E92D79" w:rsidRDefault="003632F4" w:rsidP="002A7E69">
      <w:pPr>
        <w:pStyle w:val="af4"/>
        <w:numPr>
          <w:ilvl w:val="0"/>
          <w:numId w:val="47"/>
        </w:numPr>
        <w:tabs>
          <w:tab w:val="left" w:pos="0"/>
        </w:tabs>
        <w:ind w:left="0" w:firstLine="426"/>
        <w:jc w:val="both"/>
      </w:pPr>
      <w:r w:rsidRPr="00E92D79">
        <w:lastRenderedPageBreak/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2A7E69">
      <w:pPr>
        <w:pStyle w:val="af4"/>
        <w:numPr>
          <w:ilvl w:val="0"/>
          <w:numId w:val="47"/>
        </w:numPr>
        <w:tabs>
          <w:tab w:val="left" w:pos="0"/>
        </w:tabs>
        <w:ind w:left="0" w:firstLine="426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E7210D" w:rsidP="002A7E69">
      <w:pPr>
        <w:pStyle w:val="af4"/>
        <w:ind w:firstLine="709"/>
        <w:jc w:val="both"/>
      </w:pPr>
      <w:r>
        <w:t>5.4</w:t>
      </w:r>
      <w:r w:rsidR="00947FCC" w:rsidRPr="00E92D79">
        <w:t>. Работник Учреждения 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A57716" w:rsidRPr="00E92D79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2A7E69">
      <w:pPr>
        <w:pStyle w:val="af4"/>
        <w:numPr>
          <w:ilvl w:val="0"/>
          <w:numId w:val="33"/>
        </w:numPr>
        <w:ind w:left="0" w:firstLine="426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2A7E69">
      <w:pPr>
        <w:pStyle w:val="af4"/>
        <w:numPr>
          <w:ilvl w:val="0"/>
          <w:numId w:val="33"/>
        </w:numPr>
        <w:ind w:left="0" w:firstLine="426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2A7E69">
      <w:pPr>
        <w:pStyle w:val="af4"/>
        <w:numPr>
          <w:ilvl w:val="0"/>
          <w:numId w:val="33"/>
        </w:numPr>
        <w:ind w:left="0" w:firstLine="426"/>
        <w:jc w:val="both"/>
      </w:pPr>
      <w:r w:rsidRPr="00E92D79">
        <w:t xml:space="preserve">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Учреждением </w:t>
      </w:r>
      <w:proofErr w:type="spellStart"/>
      <w:r w:rsidR="00311E7D" w:rsidRPr="00826A92">
        <w:rPr>
          <w:b/>
        </w:rPr>
        <w:t>антикоррупционные</w:t>
      </w:r>
      <w:proofErr w:type="spellEnd"/>
      <w:r w:rsidR="00311E7D" w:rsidRPr="00826A92">
        <w:rPr>
          <w:b/>
        </w:rPr>
        <w:t xml:space="preserve">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A7E69">
      <w:pPr>
        <w:ind w:firstLine="709"/>
        <w:jc w:val="both"/>
      </w:pPr>
      <w:r w:rsidRPr="00AF7314">
        <w:t xml:space="preserve">6.1. Работа по предупреждению коррупции в </w:t>
      </w:r>
      <w:r>
        <w:t>Учреждении</w:t>
      </w:r>
      <w:r w:rsidRPr="00AF7314">
        <w:t xml:space="preserve"> ведется в соответствии с ежегодно утверждаемым в установленном порядке планом </w:t>
      </w:r>
      <w:r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</w:t>
      </w:r>
      <w:proofErr w:type="spellStart"/>
      <w:r w:rsidR="003E123D">
        <w:t>антикоррупционные</w:t>
      </w:r>
      <w:proofErr w:type="spellEnd"/>
      <w:r w:rsidR="003E123D">
        <w:t xml:space="preserve">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8360DB" w:rsidRPr="00EB0C0C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r w:rsidR="00AF7314" w:rsidRPr="00EB0C0C">
        <w:rPr>
          <w:b/>
        </w:rPr>
        <w:t xml:space="preserve"> </w:t>
      </w:r>
      <w:bookmarkStart w:id="3" w:name="_Toc424284816"/>
      <w:bookmarkStart w:id="4" w:name="sub_8"/>
      <w:r w:rsidR="008360DB" w:rsidRPr="00C10035">
        <w:t xml:space="preserve">Внедрение стандартов поведения работников </w:t>
      </w:r>
      <w:bookmarkEnd w:id="3"/>
      <w:r w:rsidR="00B55325">
        <w:t>Учреждения</w:t>
      </w:r>
      <w:r w:rsidR="008360DB" w:rsidRPr="00C10035">
        <w:t>.</w:t>
      </w:r>
    </w:p>
    <w:bookmarkEnd w:id="4"/>
    <w:p w:rsidR="00947698" w:rsidRPr="00947698" w:rsidRDefault="00947698" w:rsidP="002A7E69">
      <w:pPr>
        <w:ind w:firstLine="709"/>
        <w:jc w:val="both"/>
      </w:pPr>
      <w:r w:rsidRPr="00947698">
        <w:t xml:space="preserve">В целях внедрения </w:t>
      </w:r>
      <w:proofErr w:type="spellStart"/>
      <w:r w:rsidRPr="00947698">
        <w:t>антикоррупционных</w:t>
      </w:r>
      <w:proofErr w:type="spellEnd"/>
      <w:r w:rsidRPr="00947698">
        <w:t xml:space="preserve"> </w:t>
      </w:r>
      <w:r w:rsidR="00A024C0">
        <w:t>стандартов поведения работников</w:t>
      </w:r>
      <w:r w:rsidRPr="00947698">
        <w:t xml:space="preserve"> в </w:t>
      </w:r>
      <w:r>
        <w:t xml:space="preserve">Учреждении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>
        <w:t>Учреждения</w:t>
      </w:r>
      <w:r w:rsidRPr="00947698">
        <w:t>.</w:t>
      </w:r>
    </w:p>
    <w:p w:rsidR="008360DB" w:rsidRDefault="00947698" w:rsidP="002A7E69">
      <w:pPr>
        <w:ind w:firstLine="709"/>
        <w:jc w:val="both"/>
      </w:pPr>
      <w:r w:rsidRPr="00947698">
        <w:t xml:space="preserve">Общие </w:t>
      </w:r>
      <w:proofErr w:type="gramStart"/>
      <w:r w:rsidRPr="00947698">
        <w:t>правила</w:t>
      </w:r>
      <w:proofErr w:type="gramEnd"/>
      <w:r w:rsidRPr="00947698">
        <w:t xml:space="preserve"> и принципы поведения закреплены в Кодексе этики и </w:t>
      </w:r>
      <w:r w:rsidRPr="0015791F">
        <w:t>служебного поведения работников Учреждения.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C10035" w:rsidRDefault="0015791F" w:rsidP="001449D9">
      <w:pPr>
        <w:spacing w:after="180" w:line="26" w:lineRule="atLeast"/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</w:t>
      </w:r>
      <w:proofErr w:type="spellStart"/>
      <w:r w:rsidRPr="00C10035">
        <w:t>Антикоррупционное</w:t>
      </w:r>
      <w:proofErr w:type="spellEnd"/>
      <w:r w:rsidRPr="00C10035">
        <w:t xml:space="preserve"> просвещение работников Учреждения.</w:t>
      </w:r>
    </w:p>
    <w:p w:rsidR="0015791F" w:rsidRDefault="0015791F" w:rsidP="002A7E69">
      <w:pPr>
        <w:pStyle w:val="af4"/>
        <w:ind w:firstLine="709"/>
        <w:jc w:val="both"/>
      </w:pPr>
      <w:proofErr w:type="spellStart"/>
      <w:r w:rsidRPr="00E92D79">
        <w:t>Антикоррупционное</w:t>
      </w:r>
      <w:proofErr w:type="spellEnd"/>
      <w:r w:rsidRPr="00E92D79">
        <w:t xml:space="preserve"> просвещение работников Учреждения осуществляется в целях формирования </w:t>
      </w:r>
      <w:proofErr w:type="spellStart"/>
      <w:r w:rsidRPr="00E92D79">
        <w:t>антикоррупционного</w:t>
      </w:r>
      <w:proofErr w:type="spellEnd"/>
      <w:r w:rsidRPr="00E92D79">
        <w:t xml:space="preserve">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</w:t>
      </w:r>
      <w:proofErr w:type="spellStart"/>
      <w:r w:rsidRPr="00E92D79">
        <w:t>антикоррупционного</w:t>
      </w:r>
      <w:proofErr w:type="spellEnd"/>
      <w:r w:rsidRPr="00E92D79">
        <w:t xml:space="preserve"> образования</w:t>
      </w:r>
      <w:r w:rsidR="00CE1E1C">
        <w:t xml:space="preserve"> </w:t>
      </w:r>
      <w:r w:rsidRPr="00E92D79">
        <w:t>и </w:t>
      </w:r>
      <w:proofErr w:type="spellStart"/>
      <w:r w:rsidRPr="00E92D79">
        <w:t>антикоррупционного</w:t>
      </w:r>
      <w:proofErr w:type="spellEnd"/>
      <w:r w:rsidRPr="00E92D79">
        <w:t xml:space="preserve"> консультирования. </w:t>
      </w:r>
    </w:p>
    <w:p w:rsidR="001057C6" w:rsidRPr="00E92D79" w:rsidRDefault="00CE1E1C" w:rsidP="002A7E69">
      <w:pPr>
        <w:pStyle w:val="af4"/>
        <w:ind w:firstLine="709"/>
        <w:jc w:val="both"/>
      </w:pPr>
      <w:proofErr w:type="spellStart"/>
      <w:r>
        <w:lastRenderedPageBreak/>
        <w:t>Антикоррупционное</w:t>
      </w:r>
      <w:proofErr w:type="spellEnd"/>
      <w:r>
        <w:t xml:space="preserve"> образование работников Учреждения осуществляется</w:t>
      </w:r>
      <w:r w:rsidR="00441A9B">
        <w:t xml:space="preserve"> </w:t>
      </w:r>
      <w:r>
        <w:t>согласно ежегодно утверждаемой образовательной системе</w:t>
      </w:r>
      <w:r w:rsidR="00441A9B">
        <w:t>, которая включает в себя перечень конкретных  мероприятий. Мероприятия рекомендуется проводить  не реже 1 раза в квартал</w:t>
      </w:r>
      <w:r w:rsidR="001057C6">
        <w:t xml:space="preserve"> для действующих работников Учреждения, а также </w:t>
      </w:r>
      <w:r w:rsidR="009219CE">
        <w:t>при приеме на работу.</w:t>
      </w:r>
    </w:p>
    <w:p w:rsidR="0015791F" w:rsidRPr="00E92D79" w:rsidRDefault="0015791F" w:rsidP="002A7E69">
      <w:pPr>
        <w:pStyle w:val="af4"/>
        <w:ind w:firstLine="709"/>
        <w:jc w:val="both"/>
      </w:pPr>
      <w:proofErr w:type="spellStart"/>
      <w:r w:rsidRPr="00E92D79">
        <w:t>Антикоррупционное</w:t>
      </w:r>
      <w:proofErr w:type="spellEnd"/>
      <w:r w:rsidRPr="00E92D79">
        <w:t xml:space="preserve"> образование</w:t>
      </w:r>
      <w:r w:rsidR="001057C6"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E92D79">
        <w:t xml:space="preserve"> в форме подготовки (переподготовки) и повышения квалификации</w:t>
      </w:r>
      <w:r w:rsidR="001057C6">
        <w:t>.</w:t>
      </w:r>
    </w:p>
    <w:p w:rsidR="0015791F" w:rsidRPr="001449D9" w:rsidRDefault="0015791F" w:rsidP="002A7E69">
      <w:pPr>
        <w:pStyle w:val="af4"/>
        <w:ind w:firstLine="709"/>
        <w:jc w:val="both"/>
      </w:pPr>
      <w:proofErr w:type="spellStart"/>
      <w:r w:rsidRPr="00E92D79">
        <w:t>Антикоррупционное</w:t>
      </w:r>
      <w:proofErr w:type="spellEnd"/>
      <w:r w:rsidRPr="00E92D79">
        <w:t xml:space="preserve"> консультирование осуществляется в индивидуальном порядке должностными лицами Учреждения, ответственными за реализацию </w:t>
      </w:r>
      <w:proofErr w:type="spellStart"/>
      <w:r w:rsidRPr="00E92D79">
        <w:t>антикоррупционной</w:t>
      </w:r>
      <w:proofErr w:type="spellEnd"/>
      <w:r w:rsidRPr="00E92D79">
        <w:t xml:space="preserve"> политики Учреждения. Консультирование по частным вопросам 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26A92" w:rsidRPr="001449D9" w:rsidRDefault="00826A92" w:rsidP="002655DA">
      <w:pPr>
        <w:pStyle w:val="af4"/>
        <w:spacing w:line="26" w:lineRule="atLeast"/>
        <w:ind w:left="709"/>
        <w:jc w:val="both"/>
      </w:pPr>
    </w:p>
    <w:p w:rsidR="008360DB" w:rsidRPr="001449D9" w:rsidRDefault="008360DB" w:rsidP="00E02D9C">
      <w:pPr>
        <w:pStyle w:val="af3"/>
        <w:spacing w:after="180" w:line="26" w:lineRule="atLeast"/>
        <w:ind w:left="0" w:firstLine="709"/>
        <w:jc w:val="both"/>
      </w:pPr>
      <w:r w:rsidRPr="001449D9">
        <w:t>6.</w:t>
      </w:r>
      <w:bookmarkStart w:id="5" w:name="_Toc424284817"/>
      <w:bookmarkStart w:id="6" w:name="sub_9"/>
      <w:r w:rsidR="003E123D">
        <w:t>1</w:t>
      </w:r>
      <w:r w:rsidR="00826A92" w:rsidRPr="001449D9">
        <w:t>.</w:t>
      </w:r>
      <w:r w:rsidR="003E123D">
        <w:t>3.</w:t>
      </w:r>
      <w:r w:rsidR="00826A92" w:rsidRPr="001449D9">
        <w:t xml:space="preserve"> </w:t>
      </w:r>
      <w:r w:rsidR="001449D9">
        <w:t>У</w:t>
      </w:r>
      <w:r w:rsidRPr="001449D9">
        <w:t>регулирование конфликта интересов</w:t>
      </w:r>
      <w:bookmarkEnd w:id="5"/>
      <w:r w:rsidRPr="001449D9">
        <w:t>.</w:t>
      </w:r>
    </w:p>
    <w:p w:rsidR="00AE2D65" w:rsidRPr="00AE2D65" w:rsidRDefault="00AE2D65" w:rsidP="002A7E69">
      <w:pPr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1D1655">
        <w:t>Учреждении</w:t>
      </w:r>
      <w:r w:rsidRPr="00AE2D65">
        <w:t xml:space="preserve"> положены следующие принципы:</w:t>
      </w:r>
    </w:p>
    <w:p w:rsidR="00AE2D65" w:rsidRPr="00AE2D65" w:rsidRDefault="00AE2D65" w:rsidP="002A7E69">
      <w:pPr>
        <w:pStyle w:val="af3"/>
        <w:numPr>
          <w:ilvl w:val="0"/>
          <w:numId w:val="39"/>
        </w:numPr>
        <w:ind w:left="0" w:firstLine="426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2A7E69">
      <w:pPr>
        <w:pStyle w:val="af3"/>
        <w:numPr>
          <w:ilvl w:val="0"/>
          <w:numId w:val="39"/>
        </w:numPr>
        <w:ind w:left="0" w:firstLine="426"/>
        <w:jc w:val="both"/>
      </w:pPr>
      <w:r w:rsidRPr="00AE2D65">
        <w:t xml:space="preserve">индивидуальное рассмотрение и оценка </w:t>
      </w:r>
      <w:proofErr w:type="spellStart"/>
      <w:r w:rsidRPr="00AE2D65">
        <w:t>репутационных</w:t>
      </w:r>
      <w:proofErr w:type="spellEnd"/>
      <w:r w:rsidRPr="00AE2D65">
        <w:t xml:space="preserve"> рисков для </w:t>
      </w:r>
      <w:r w:rsidRPr="001449D9">
        <w:t xml:space="preserve">Учреждения при выявлении каждого конфликта интересов и его урегулировании; </w:t>
      </w:r>
    </w:p>
    <w:p w:rsidR="00AE2D65" w:rsidRPr="001449D9" w:rsidRDefault="00AE2D65" w:rsidP="002A7E69">
      <w:pPr>
        <w:pStyle w:val="af3"/>
        <w:numPr>
          <w:ilvl w:val="0"/>
          <w:numId w:val="39"/>
        </w:numPr>
        <w:ind w:left="0" w:firstLine="426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2A7E69">
      <w:pPr>
        <w:pStyle w:val="af3"/>
        <w:numPr>
          <w:ilvl w:val="0"/>
          <w:numId w:val="39"/>
        </w:numPr>
        <w:spacing w:after="220"/>
        <w:ind w:left="0" w:firstLine="426"/>
        <w:jc w:val="both"/>
      </w:pPr>
      <w:r w:rsidRPr="001449D9">
        <w:t>защита работника Учреждения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Default="00B15792" w:rsidP="002A7E69">
      <w:pPr>
        <w:pStyle w:val="a"/>
        <w:numPr>
          <w:ilvl w:val="0"/>
          <w:numId w:val="0"/>
        </w:numPr>
        <w:spacing w:line="240" w:lineRule="auto"/>
        <w:ind w:firstLine="709"/>
      </w:pPr>
      <w:r w:rsidRPr="00B15792">
        <w:t xml:space="preserve">Работник </w:t>
      </w:r>
      <w:r w:rsidR="001D1655">
        <w:t xml:space="preserve">Учреждения </w:t>
      </w:r>
      <w:r w:rsidRPr="00B15792">
        <w:t>обязан принимать меры по недопущению любой возможности возникновения конфликта интересов.</w:t>
      </w:r>
      <w:r w:rsidR="005E029A">
        <w:t xml:space="preserve"> </w:t>
      </w:r>
    </w:p>
    <w:p w:rsidR="00826A92" w:rsidRDefault="00A81565" w:rsidP="002A7E69">
      <w:pPr>
        <w:spacing w:after="200"/>
        <w:ind w:firstLine="709"/>
        <w:jc w:val="both"/>
      </w:pPr>
      <w: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B022C9" w:rsidRDefault="00B022C9" w:rsidP="00136182">
      <w:pPr>
        <w:spacing w:after="200" w:line="26" w:lineRule="atLeast"/>
        <w:ind w:firstLine="709"/>
        <w:jc w:val="both"/>
      </w:pPr>
      <w:bookmarkStart w:id="7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7"/>
      <w:r w:rsidRPr="001449D9">
        <w:t>.</w:t>
      </w:r>
    </w:p>
    <w:p w:rsidR="00F43112" w:rsidRDefault="00B022C9" w:rsidP="002A7E69">
      <w:pPr>
        <w:pStyle w:val="af3"/>
        <w:ind w:left="0" w:firstLine="709"/>
        <w:jc w:val="both"/>
      </w:pPr>
      <w:proofErr w:type="gramStart"/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>
        <w:t>Учреждения</w:t>
      </w:r>
      <w:r w:rsidR="00540A73" w:rsidRPr="00B022C9">
        <w:t xml:space="preserve"> </w:t>
      </w:r>
      <w:r w:rsidRPr="00B022C9">
        <w:t xml:space="preserve">при исполнении ими трудовых обязанностей; минимизации </w:t>
      </w:r>
      <w:proofErr w:type="spellStart"/>
      <w:r w:rsidRPr="00B022C9">
        <w:t>имиджевых</w:t>
      </w:r>
      <w:proofErr w:type="spellEnd"/>
      <w:r w:rsidRPr="00B022C9">
        <w:t xml:space="preserve"> потерь </w:t>
      </w:r>
      <w:r w:rsidR="00F43112">
        <w:t xml:space="preserve">Учреждения </w:t>
      </w:r>
      <w:r w:rsidR="00F43112" w:rsidRPr="00F43112">
        <w:t xml:space="preserve"> </w:t>
      </w:r>
      <w:r w:rsidR="00F43112">
        <w:t>р</w:t>
      </w:r>
      <w:r w:rsidR="00F43112" w:rsidRPr="008F766E">
        <w:t xml:space="preserve">аботникам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>
        <w:t xml:space="preserve"> </w:t>
      </w:r>
      <w:proofErr w:type="gramEnd"/>
    </w:p>
    <w:p w:rsidR="00B022C9" w:rsidRDefault="00F43112" w:rsidP="002A7E69">
      <w:pPr>
        <w:pStyle w:val="af3"/>
        <w:ind w:left="0" w:firstLine="709"/>
        <w:jc w:val="both"/>
      </w:pPr>
      <w:r w:rsidRPr="008F766E">
        <w:lastRenderedPageBreak/>
        <w:t xml:space="preserve">Получение денег </w:t>
      </w:r>
      <w:r w:rsidR="00121C31">
        <w:t xml:space="preserve">работниками Учреждения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2A7E69">
      <w:pPr>
        <w:pStyle w:val="a"/>
        <w:numPr>
          <w:ilvl w:val="0"/>
          <w:numId w:val="0"/>
        </w:numPr>
        <w:spacing w:line="240" w:lineRule="auto"/>
        <w:ind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Учреждением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Учреждения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2A7E6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2A7E69">
      <w:pPr>
        <w:pStyle w:val="af3"/>
        <w:numPr>
          <w:ilvl w:val="0"/>
          <w:numId w:val="43"/>
        </w:numPr>
        <w:ind w:left="0" w:firstLine="426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2A7E69">
      <w:pPr>
        <w:pStyle w:val="af3"/>
        <w:numPr>
          <w:ilvl w:val="0"/>
          <w:numId w:val="43"/>
        </w:numPr>
        <w:ind w:left="0" w:firstLine="426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F43112" w:rsidRDefault="00F43112" w:rsidP="002A7E69">
      <w:pPr>
        <w:pStyle w:val="af3"/>
        <w:numPr>
          <w:ilvl w:val="0"/>
          <w:numId w:val="43"/>
        </w:numPr>
        <w:ind w:left="0" w:firstLine="426"/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Учреждения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B67A60">
        <w:rPr>
          <w:kern w:val="26"/>
        </w:rPr>
        <w:t>Учреждения. Порядок передачи и хранения подарков утверждается соответствующим локальным актом Учреждения.</w:t>
      </w:r>
    </w:p>
    <w:p w:rsidR="00C012B1" w:rsidRPr="00826A92" w:rsidRDefault="00C012B1" w:rsidP="00C012B1">
      <w:pPr>
        <w:pStyle w:val="af3"/>
        <w:spacing w:line="26" w:lineRule="atLeast"/>
        <w:jc w:val="both"/>
        <w:rPr>
          <w:kern w:val="26"/>
        </w:rPr>
      </w:pPr>
    </w:p>
    <w:p w:rsidR="00F43112" w:rsidRDefault="00EF125E" w:rsidP="00E02D9C">
      <w:pPr>
        <w:pStyle w:val="af3"/>
        <w:spacing w:after="200" w:line="26" w:lineRule="atLeast"/>
        <w:ind w:left="0" w:firstLine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>
        <w:t xml:space="preserve"> </w:t>
      </w:r>
      <w:r w:rsidRPr="001449D9">
        <w:t>Оценка коррупционных рисков.</w:t>
      </w:r>
    </w:p>
    <w:p w:rsidR="00EF125E" w:rsidRDefault="00EF125E" w:rsidP="002A7E69">
      <w:pPr>
        <w:autoSpaceDE w:val="0"/>
        <w:autoSpaceDN w:val="0"/>
        <w:adjustRightInd w:val="0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EF125E" w:rsidRPr="00B022C9" w:rsidRDefault="00EF125E" w:rsidP="002A7E69">
      <w:pPr>
        <w:pStyle w:val="af3"/>
        <w:ind w:left="0" w:firstLine="709"/>
        <w:jc w:val="both"/>
      </w:pPr>
      <w:r>
        <w:t>Оценка коррупционных рисков Учреждения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136182">
      <w:pPr>
        <w:spacing w:after="200" w:line="26" w:lineRule="atLeast"/>
        <w:ind w:firstLine="709"/>
        <w:jc w:val="both"/>
      </w:pPr>
      <w:r w:rsidRPr="001449D9">
        <w:t>6.</w:t>
      </w:r>
      <w:r w:rsidR="003E123D">
        <w:t>1</w:t>
      </w:r>
      <w:r w:rsidRPr="001449D9">
        <w:t>.</w:t>
      </w:r>
      <w:r w:rsidR="003E123D">
        <w:t>6.</w:t>
      </w:r>
      <w:r w:rsidRPr="001449D9">
        <w:t xml:space="preserve"> </w:t>
      </w:r>
      <w:bookmarkEnd w:id="1"/>
      <w:bookmarkEnd w:id="2"/>
      <w:bookmarkEnd w:id="6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2A7E69">
      <w:pPr>
        <w:pStyle w:val="af4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Pr="00E92D79"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5E3005" w:rsidP="002A7E69">
      <w:pPr>
        <w:pStyle w:val="af4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Default="009E22AA" w:rsidP="002A7E69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firstLine="709"/>
        <w:rPr>
          <w:bCs/>
        </w:rPr>
      </w:pPr>
      <w:r>
        <w:rPr>
          <w:bCs/>
        </w:rPr>
        <w:t xml:space="preserve">Требования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Pr="00C04D88">
        <w:rPr>
          <w:bCs/>
        </w:rPr>
        <w:t xml:space="preserve"> </w:t>
      </w:r>
      <w:r w:rsidR="003319B7">
        <w:rPr>
          <w:bCs/>
        </w:rPr>
        <w:t>Учреждения</w:t>
      </w:r>
      <w:r>
        <w:rPr>
          <w:bCs/>
        </w:rPr>
        <w:t>:</w:t>
      </w:r>
    </w:p>
    <w:p w:rsidR="009E22AA" w:rsidRPr="00430AD3" w:rsidRDefault="009E22AA" w:rsidP="002A7E69">
      <w:pPr>
        <w:pStyle w:val="af3"/>
        <w:numPr>
          <w:ilvl w:val="0"/>
          <w:numId w:val="49"/>
        </w:numPr>
        <w:ind w:left="0" w:firstLine="360"/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2A7E69">
      <w:pPr>
        <w:pStyle w:val="af3"/>
        <w:numPr>
          <w:ilvl w:val="0"/>
          <w:numId w:val="49"/>
        </w:numPr>
        <w:ind w:left="0" w:firstLine="360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3319B7" w:rsidRPr="00430AD3">
        <w:rPr>
          <w:kern w:val="26"/>
        </w:rPr>
        <w:t>Учреждения</w:t>
      </w:r>
      <w:r w:rsidRPr="00430AD3">
        <w:rPr>
          <w:kern w:val="26"/>
        </w:rPr>
        <w:t>;</w:t>
      </w:r>
    </w:p>
    <w:p w:rsidR="005E3005" w:rsidRPr="00430AD3" w:rsidRDefault="009E22AA" w:rsidP="002A7E69">
      <w:pPr>
        <w:pStyle w:val="af3"/>
        <w:numPr>
          <w:ilvl w:val="0"/>
          <w:numId w:val="49"/>
        </w:numPr>
        <w:ind w:left="0" w:firstLine="360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A7E69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firstLine="709"/>
      </w:pPr>
      <w:r w:rsidRPr="00B51A43">
        <w:lastRenderedPageBreak/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26A92">
        <w:t>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A7E69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E0E97" w:rsidRPr="00430AD3" w:rsidRDefault="00FE0E97" w:rsidP="002A7E69">
      <w:pPr>
        <w:pStyle w:val="af3"/>
        <w:numPr>
          <w:ilvl w:val="0"/>
          <w:numId w:val="50"/>
        </w:numPr>
        <w:ind w:left="0" w:firstLine="360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2A7E69">
      <w:pPr>
        <w:pStyle w:val="af3"/>
        <w:numPr>
          <w:ilvl w:val="0"/>
          <w:numId w:val="50"/>
        </w:numPr>
        <w:ind w:left="0" w:firstLine="360"/>
        <w:jc w:val="both"/>
        <w:rPr>
          <w:kern w:val="26"/>
        </w:rPr>
      </w:pPr>
      <w:r w:rsidRPr="00430AD3">
        <w:rPr>
          <w:kern w:val="26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430AD3">
        <w:rPr>
          <w:kern w:val="26"/>
        </w:rPr>
        <w:t>аффилированных</w:t>
      </w:r>
      <w:proofErr w:type="spellEnd"/>
      <w:r w:rsidRPr="00430AD3">
        <w:rPr>
          <w:kern w:val="26"/>
        </w:rPr>
        <w:t xml:space="preserve"> лиц и контрагентов;</w:t>
      </w:r>
    </w:p>
    <w:p w:rsidR="00FE0E97" w:rsidRPr="00430AD3" w:rsidRDefault="00FE0E97" w:rsidP="002A7E69">
      <w:pPr>
        <w:pStyle w:val="af3"/>
        <w:numPr>
          <w:ilvl w:val="0"/>
          <w:numId w:val="50"/>
        </w:numPr>
        <w:ind w:left="0" w:firstLine="360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2A7E69">
      <w:pPr>
        <w:pStyle w:val="af3"/>
        <w:numPr>
          <w:ilvl w:val="0"/>
          <w:numId w:val="50"/>
        </w:numPr>
        <w:ind w:left="0" w:firstLine="360"/>
        <w:jc w:val="both"/>
        <w:rPr>
          <w:kern w:val="26"/>
        </w:rPr>
      </w:pPr>
      <w:r w:rsidRPr="00430AD3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430AD3">
        <w:rPr>
          <w:kern w:val="26"/>
        </w:rPr>
        <w:t>рыночных</w:t>
      </w:r>
      <w:proofErr w:type="gramEnd"/>
      <w:r w:rsidRPr="00430AD3">
        <w:rPr>
          <w:kern w:val="26"/>
        </w:rPr>
        <w:t>;</w:t>
      </w:r>
    </w:p>
    <w:p w:rsidR="00FE0E97" w:rsidRPr="00430AD3" w:rsidRDefault="00FE0E97" w:rsidP="002A7E69">
      <w:pPr>
        <w:pStyle w:val="af3"/>
        <w:numPr>
          <w:ilvl w:val="0"/>
          <w:numId w:val="50"/>
        </w:numPr>
        <w:ind w:left="0" w:firstLine="360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FE0E97" w:rsidRPr="00E92D79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E92D79" w:rsidRDefault="00FE0E97" w:rsidP="00E02D9C">
      <w:pPr>
        <w:pStyle w:val="ConsPlusNormal"/>
        <w:spacing w:after="200" w:line="26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5E3005" w:rsidP="002A7E69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Pr="00E92D79">
        <w:rPr>
          <w:rFonts w:cs="Times New Roman"/>
          <w:szCs w:val="28"/>
        </w:rPr>
        <w:t>, о которых Учреждению стало известно.</w:t>
      </w:r>
    </w:p>
    <w:p w:rsidR="005E3005" w:rsidRPr="00E92D79" w:rsidRDefault="005E3005" w:rsidP="002A7E69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в </w:t>
      </w:r>
      <w:r w:rsidR="00456B85" w:rsidRPr="00E92D79">
        <w:t>Учреждени</w:t>
      </w:r>
      <w:r w:rsidR="00FB5C59">
        <w:t>и</w:t>
      </w:r>
      <w:r w:rsidRPr="00E92D79">
        <w:t>.</w:t>
      </w:r>
    </w:p>
    <w:p w:rsidR="005E3005" w:rsidRPr="00E92D79" w:rsidRDefault="005E3005" w:rsidP="002A7E69">
      <w:pPr>
        <w:pStyle w:val="af4"/>
        <w:ind w:firstLine="709"/>
        <w:jc w:val="both"/>
      </w:pPr>
      <w:proofErr w:type="gramStart"/>
      <w:r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Pr="00E92D79">
        <w:t>, сообщивших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Pr="00E92D79">
        <w:t>совершению или совершении коррупционного пр</w:t>
      </w:r>
      <w:r w:rsidR="00FB5C59">
        <w:t>еступления</w:t>
      </w:r>
      <w:r w:rsidRPr="00E92D79">
        <w:t>.</w:t>
      </w:r>
      <w:proofErr w:type="gramEnd"/>
    </w:p>
    <w:p w:rsidR="005E3005" w:rsidRPr="00E92D79" w:rsidRDefault="005E3005" w:rsidP="002A7E69">
      <w:pPr>
        <w:pStyle w:val="af4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2A7E69">
      <w:pPr>
        <w:pStyle w:val="af4"/>
        <w:numPr>
          <w:ilvl w:val="0"/>
          <w:numId w:val="46"/>
        </w:numPr>
        <w:ind w:left="0" w:firstLine="360"/>
        <w:jc w:val="both"/>
      </w:pPr>
      <w:r w:rsidRPr="00E92D79">
        <w:lastRenderedPageBreak/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2A7E69">
      <w:pPr>
        <w:pStyle w:val="af4"/>
        <w:numPr>
          <w:ilvl w:val="0"/>
          <w:numId w:val="46"/>
        </w:numPr>
        <w:ind w:left="0" w:firstLine="360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A7E69">
      <w:pPr>
        <w:pStyle w:val="af4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Учреждения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Pr="00E92D79" w:rsidRDefault="005E3005" w:rsidP="002A7E69">
      <w:pPr>
        <w:pStyle w:val="af4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8466D6" w:rsidRPr="00E92D79">
        <w:t xml:space="preserve">Учреждения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374796" w:rsidRPr="00E92D79">
        <w:t xml:space="preserve"> </w:t>
      </w:r>
      <w:r w:rsidRPr="00E92D79">
        <w:t>правоохранительных органов.</w:t>
      </w:r>
    </w:p>
    <w:p w:rsidR="00833641" w:rsidRPr="00E92D79" w:rsidRDefault="00833641" w:rsidP="002655DA">
      <w:pPr>
        <w:pStyle w:val="af4"/>
        <w:spacing w:line="26" w:lineRule="atLeast"/>
        <w:ind w:firstLine="709"/>
        <w:jc w:val="both"/>
      </w:pPr>
    </w:p>
    <w:p w:rsidR="005E3005" w:rsidRPr="00E92D79" w:rsidRDefault="00E23994" w:rsidP="00EB0AFD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 xml:space="preserve">. Ответственность за несоблюдение требований </w:t>
      </w:r>
      <w:proofErr w:type="spellStart"/>
      <w:r w:rsidR="00021C6F">
        <w:rPr>
          <w:b/>
        </w:rPr>
        <w:t>антикоррупционной</w:t>
      </w:r>
      <w:proofErr w:type="spellEnd"/>
      <w:r w:rsidR="00021C6F">
        <w:rPr>
          <w:b/>
        </w:rPr>
        <w:t xml:space="preserve"> политики </w:t>
      </w:r>
      <w:r w:rsidR="00482F64" w:rsidRPr="00E92D79">
        <w:rPr>
          <w:b/>
        </w:rPr>
        <w:t xml:space="preserve">и нарушение </w:t>
      </w:r>
      <w:proofErr w:type="spellStart"/>
      <w:r w:rsidR="00482F64" w:rsidRPr="00E92D79">
        <w:rPr>
          <w:b/>
        </w:rPr>
        <w:t>антикоррупционного</w:t>
      </w:r>
      <w:proofErr w:type="spellEnd"/>
      <w:r w:rsidR="00482F64" w:rsidRPr="00E92D79">
        <w:rPr>
          <w:b/>
        </w:rPr>
        <w:t xml:space="preserve"> законодательства</w:t>
      </w:r>
    </w:p>
    <w:p w:rsidR="00DD75DD" w:rsidRPr="00E92D79" w:rsidRDefault="00E23994" w:rsidP="002A7E69">
      <w:pPr>
        <w:pStyle w:val="af4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DD75DD" w:rsidRPr="00E92D79">
        <w:t xml:space="preserve"> </w:t>
      </w:r>
      <w:proofErr w:type="spellStart"/>
      <w:r w:rsidR="00AA66B7">
        <w:t>Антикоррупционной</w:t>
      </w:r>
      <w:proofErr w:type="spellEnd"/>
      <w:r w:rsidR="00AA66B7">
        <w:t xml:space="preserve">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A7E69">
      <w:pPr>
        <w:pStyle w:val="af4"/>
        <w:ind w:firstLine="709"/>
        <w:jc w:val="both"/>
      </w:pPr>
      <w:r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856586" w:rsidRPr="00E92D79">
        <w:t xml:space="preserve"> </w:t>
      </w:r>
      <w:proofErr w:type="spellStart"/>
      <w:r w:rsidR="00AA66B7">
        <w:t>Антикоррупционной</w:t>
      </w:r>
      <w:proofErr w:type="spellEnd"/>
      <w:r w:rsidR="00AA66B7">
        <w:t xml:space="preserve"> политики</w:t>
      </w:r>
      <w:r w:rsidR="00856586" w:rsidRPr="00E92D79">
        <w:t xml:space="preserve"> </w:t>
      </w:r>
      <w:r>
        <w:t>работниками подразделений</w:t>
      </w:r>
      <w:r w:rsidR="00856586" w:rsidRPr="00E92D79">
        <w:t>.</w:t>
      </w:r>
    </w:p>
    <w:p w:rsidR="005E3005" w:rsidRPr="00E92D79" w:rsidRDefault="00E23994" w:rsidP="002A7E69">
      <w:pPr>
        <w:pStyle w:val="af4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 xml:space="preserve">Лица, виновные в нарушении требований </w:t>
      </w:r>
      <w:proofErr w:type="spellStart"/>
      <w:r w:rsidR="00DD75DD" w:rsidRPr="00E92D79">
        <w:t>антикоррупционного</w:t>
      </w:r>
      <w:proofErr w:type="spellEnd"/>
      <w:r w:rsidR="00DD75DD" w:rsidRPr="00E92D79">
        <w:t xml:space="preserve">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E02D9C">
      <w:pPr>
        <w:pStyle w:val="af4"/>
        <w:spacing w:line="26" w:lineRule="atLeast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proofErr w:type="spellStart"/>
      <w:r w:rsidR="00021C6F">
        <w:rPr>
          <w:b/>
        </w:rPr>
        <w:t>антикоррупционной</w:t>
      </w:r>
      <w:proofErr w:type="spellEnd"/>
      <w:r w:rsidR="00021C6F">
        <w:rPr>
          <w:b/>
        </w:rPr>
        <w:t xml:space="preserve"> политики</w:t>
      </w:r>
    </w:p>
    <w:p w:rsidR="005E3005" w:rsidRPr="00EB0AFD" w:rsidRDefault="005E3005" w:rsidP="00E02D9C">
      <w:pPr>
        <w:pStyle w:val="af4"/>
        <w:spacing w:line="26" w:lineRule="atLeast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A7E69">
      <w:pPr>
        <w:pStyle w:val="af4"/>
        <w:ind w:firstLine="709"/>
        <w:jc w:val="both"/>
      </w:pPr>
      <w:r>
        <w:t>8.</w:t>
      </w:r>
      <w:r w:rsidR="005E3005" w:rsidRPr="00E92D79">
        <w:t xml:space="preserve">1. Учреждение осуществляет регулярный мониторинг эффективности реализации </w:t>
      </w:r>
      <w:proofErr w:type="spellStart"/>
      <w:r w:rsidR="00AA66B7">
        <w:t>А</w:t>
      </w:r>
      <w:r w:rsidR="005E3005" w:rsidRPr="00E92D79">
        <w:t>нтикоррупционной</w:t>
      </w:r>
      <w:proofErr w:type="spellEnd"/>
      <w:r w:rsidR="005E3005" w:rsidRPr="00E92D79">
        <w:t xml:space="preserve">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5E3005" w:rsidRPr="00E92D79" w:rsidRDefault="00E23994" w:rsidP="002A7E69">
      <w:pPr>
        <w:pStyle w:val="af4"/>
        <w:ind w:firstLine="709"/>
        <w:jc w:val="both"/>
      </w:pPr>
      <w:r>
        <w:t>8.</w:t>
      </w:r>
      <w:r w:rsidR="005E3005" w:rsidRPr="00E92D79">
        <w:t>2. </w:t>
      </w:r>
      <w:r w:rsidR="00FA6218" w:rsidRPr="00E61931">
        <w:t>Должностное л</w:t>
      </w:r>
      <w:r w:rsidR="005E3005" w:rsidRPr="00E61931">
        <w:t>ицо</w:t>
      </w:r>
      <w:r w:rsidR="005D6B2C" w:rsidRPr="00E61931">
        <w:t>, ответственное за работу по профилактике коррупционных правонарушений</w:t>
      </w:r>
      <w:r w:rsidR="005D6B2C">
        <w:t xml:space="preserve"> в </w:t>
      </w:r>
      <w:r w:rsidR="00456B85" w:rsidRPr="00E92D79">
        <w:t>Учреждени</w:t>
      </w:r>
      <w:r w:rsidR="005D6B2C">
        <w:t>и</w:t>
      </w:r>
      <w:r w:rsidR="005E3005" w:rsidRPr="00E92D79">
        <w:t>, ежегодно готовит отч</w:t>
      </w:r>
      <w:r w:rsidR="005D6B2C">
        <w:t>ё</w:t>
      </w:r>
      <w:r w:rsidR="005E3005" w:rsidRPr="00E92D79">
        <w:t>т о реализации мер по предупреждению коррупции в</w:t>
      </w:r>
      <w:r w:rsidR="00374796" w:rsidRPr="00E92D79">
        <w:t xml:space="preserve"> </w:t>
      </w:r>
      <w:r w:rsidR="005E3005"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5E3005" w:rsidRPr="00E92D79">
        <w:t xml:space="preserve"> </w:t>
      </w:r>
      <w:proofErr w:type="spellStart"/>
      <w:r w:rsidR="00AA66B7">
        <w:t>Антикоррупционную</w:t>
      </w:r>
      <w:proofErr w:type="spellEnd"/>
      <w:r w:rsidR="00AA66B7">
        <w:t xml:space="preserve"> политику</w:t>
      </w:r>
      <w:r w:rsidR="00AA66B7" w:rsidRPr="00E92D79">
        <w:t xml:space="preserve"> </w:t>
      </w:r>
      <w:r w:rsidR="005E3005" w:rsidRPr="00E92D79">
        <w:t>могут быть внесены изменения.</w:t>
      </w:r>
    </w:p>
    <w:p w:rsidR="00616DDF" w:rsidRDefault="00E23994" w:rsidP="002A7E69">
      <w:pPr>
        <w:pStyle w:val="af4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5E3005" w:rsidRPr="00E92D79">
        <w:t xml:space="preserve"> </w:t>
      </w:r>
      <w:r w:rsidR="00006D94" w:rsidRPr="00E92D79">
        <w:t>настоящ</w:t>
      </w:r>
      <w:r w:rsidR="00AA66B7">
        <w:t xml:space="preserve">ую </w:t>
      </w:r>
      <w:proofErr w:type="spellStart"/>
      <w:r w:rsidR="00AA66B7">
        <w:t>Антикоррупционную</w:t>
      </w:r>
      <w:proofErr w:type="spellEnd"/>
      <w:r w:rsidR="00AA66B7">
        <w:t xml:space="preserve"> политику</w:t>
      </w:r>
      <w:r w:rsidR="00456B85" w:rsidRPr="00E92D79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sectPr w:rsidR="00616DDF" w:rsidSect="00DC729C">
      <w:headerReference w:type="default" r:id="rId8"/>
      <w:footerReference w:type="default" r:id="rId9"/>
      <w:pgSz w:w="11906" w:h="16838"/>
      <w:pgMar w:top="851" w:right="737" w:bottom="851" w:left="1418" w:header="709" w:footer="45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83" w:rsidRDefault="007B6483" w:rsidP="00D70CFE">
      <w:r>
        <w:separator/>
      </w:r>
    </w:p>
  </w:endnote>
  <w:endnote w:type="continuationSeparator" w:id="0">
    <w:p w:rsidR="007B6483" w:rsidRDefault="007B6483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8502"/>
      <w:docPartObj>
        <w:docPartGallery w:val="Page Numbers (Bottom of Page)"/>
        <w:docPartUnique/>
      </w:docPartObj>
    </w:sdtPr>
    <w:sdtContent>
      <w:p w:rsidR="00047F1B" w:rsidRDefault="00AA0FB2">
        <w:pPr>
          <w:pStyle w:val="aa"/>
          <w:jc w:val="right"/>
        </w:pPr>
        <w:fldSimple w:instr=" PAGE   \* MERGEFORMAT ">
          <w:r w:rsidR="00167F02">
            <w:rPr>
              <w:noProof/>
            </w:rPr>
            <w:t>10</w:t>
          </w:r>
        </w:fldSimple>
      </w:p>
    </w:sdtContent>
  </w:sdt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83" w:rsidRDefault="007B6483" w:rsidP="00D70CFE">
      <w:r>
        <w:separator/>
      </w:r>
    </w:p>
  </w:footnote>
  <w:footnote w:type="continuationSeparator" w:id="0">
    <w:p w:rsidR="007B6483" w:rsidRDefault="007B6483" w:rsidP="00D7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Pr="00E755BB" w:rsidRDefault="00374796">
    <w:pPr>
      <w:pStyle w:val="a8"/>
      <w:rPr>
        <w:sz w:val="20"/>
      </w:rPr>
    </w:pPr>
  </w:p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0F34"/>
    <w:rsid w:val="000210EF"/>
    <w:rsid w:val="00021C6F"/>
    <w:rsid w:val="000220A0"/>
    <w:rsid w:val="00023599"/>
    <w:rsid w:val="0003050C"/>
    <w:rsid w:val="000339E9"/>
    <w:rsid w:val="000345EB"/>
    <w:rsid w:val="000366ED"/>
    <w:rsid w:val="0004196E"/>
    <w:rsid w:val="00047F1B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50F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0A63"/>
    <w:rsid w:val="00121C31"/>
    <w:rsid w:val="00122002"/>
    <w:rsid w:val="001223F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67F02"/>
    <w:rsid w:val="00171B49"/>
    <w:rsid w:val="0017391E"/>
    <w:rsid w:val="00173E08"/>
    <w:rsid w:val="001773F6"/>
    <w:rsid w:val="00180D6F"/>
    <w:rsid w:val="00181AC3"/>
    <w:rsid w:val="00183823"/>
    <w:rsid w:val="00185AB7"/>
    <w:rsid w:val="00186584"/>
    <w:rsid w:val="00186B26"/>
    <w:rsid w:val="00186E14"/>
    <w:rsid w:val="0019328B"/>
    <w:rsid w:val="00193EBA"/>
    <w:rsid w:val="00195605"/>
    <w:rsid w:val="0019770B"/>
    <w:rsid w:val="001A148D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E2F04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4D09"/>
    <w:rsid w:val="00285F65"/>
    <w:rsid w:val="00287467"/>
    <w:rsid w:val="002908D8"/>
    <w:rsid w:val="002927EF"/>
    <w:rsid w:val="002A201C"/>
    <w:rsid w:val="002A25B0"/>
    <w:rsid w:val="002A6134"/>
    <w:rsid w:val="002A6302"/>
    <w:rsid w:val="002A7E69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0D9B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5E7A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77789"/>
    <w:rsid w:val="00384098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2D66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19A2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2A36"/>
    <w:rsid w:val="006B3655"/>
    <w:rsid w:val="006B4E83"/>
    <w:rsid w:val="006B510E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2E4"/>
    <w:rsid w:val="00712C69"/>
    <w:rsid w:val="0072400B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469"/>
    <w:rsid w:val="0077473D"/>
    <w:rsid w:val="007765C0"/>
    <w:rsid w:val="00777A22"/>
    <w:rsid w:val="00780289"/>
    <w:rsid w:val="00780D74"/>
    <w:rsid w:val="0078237F"/>
    <w:rsid w:val="007945EC"/>
    <w:rsid w:val="007A344E"/>
    <w:rsid w:val="007A35BD"/>
    <w:rsid w:val="007A465F"/>
    <w:rsid w:val="007B0A26"/>
    <w:rsid w:val="007B6483"/>
    <w:rsid w:val="007B6825"/>
    <w:rsid w:val="007C1C73"/>
    <w:rsid w:val="007C72EB"/>
    <w:rsid w:val="007E460E"/>
    <w:rsid w:val="007F1BA1"/>
    <w:rsid w:val="007F36F7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4631"/>
    <w:rsid w:val="008C72C2"/>
    <w:rsid w:val="008D1943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84F6D"/>
    <w:rsid w:val="009910CA"/>
    <w:rsid w:val="00993D4A"/>
    <w:rsid w:val="009944DB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1449F"/>
    <w:rsid w:val="00A2440E"/>
    <w:rsid w:val="00A27621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0FB2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0477"/>
    <w:rsid w:val="00AD1C9B"/>
    <w:rsid w:val="00AD1E81"/>
    <w:rsid w:val="00AD7AB6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061"/>
    <w:rsid w:val="00B33DAC"/>
    <w:rsid w:val="00B343B1"/>
    <w:rsid w:val="00B41449"/>
    <w:rsid w:val="00B457E9"/>
    <w:rsid w:val="00B55325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6926"/>
    <w:rsid w:val="00D37B5F"/>
    <w:rsid w:val="00D578D7"/>
    <w:rsid w:val="00D61E7F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6FF2"/>
    <w:rsid w:val="00DB76F6"/>
    <w:rsid w:val="00DC25DE"/>
    <w:rsid w:val="00DC3EF7"/>
    <w:rsid w:val="00DC6D38"/>
    <w:rsid w:val="00DC729C"/>
    <w:rsid w:val="00DD522E"/>
    <w:rsid w:val="00DD63CB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02D9C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1931"/>
    <w:rsid w:val="00E6410F"/>
    <w:rsid w:val="00E712DA"/>
    <w:rsid w:val="00E71DC7"/>
    <w:rsid w:val="00E7210D"/>
    <w:rsid w:val="00E755BB"/>
    <w:rsid w:val="00E815F8"/>
    <w:rsid w:val="00E82171"/>
    <w:rsid w:val="00E863E7"/>
    <w:rsid w:val="00E86A80"/>
    <w:rsid w:val="00E9195B"/>
    <w:rsid w:val="00E928F3"/>
    <w:rsid w:val="00E92D79"/>
    <w:rsid w:val="00E94855"/>
    <w:rsid w:val="00E96E6C"/>
    <w:rsid w:val="00E97D80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5B77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4A5C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0305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Стиль"/>
    <w:rsid w:val="00300D9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2CC6-C55A-4CC9-8699-64592D53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Skab31a_urist</cp:lastModifiedBy>
  <cp:revision>2</cp:revision>
  <cp:lastPrinted>2017-11-28T05:56:00Z</cp:lastPrinted>
  <dcterms:created xsi:type="dcterms:W3CDTF">2023-09-07T12:35:00Z</dcterms:created>
  <dcterms:modified xsi:type="dcterms:W3CDTF">2023-09-07T12:35:00Z</dcterms:modified>
</cp:coreProperties>
</file>